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1614"/>
      </w:pPr>
      <w:r>
        <w:rPr>
          <w:color w:val="FF0000"/>
        </w:rPr>
        <w:t>Что</w:t>
      </w:r>
      <w:r>
        <w:rPr>
          <w:color w:val="FF0000"/>
          <w:spacing w:val="-4"/>
        </w:rPr>
        <w:t> </w:t>
      </w:r>
      <w:r>
        <w:rPr>
          <w:color w:val="FF0000"/>
        </w:rPr>
        <w:t>важно</w:t>
      </w:r>
      <w:r>
        <w:rPr>
          <w:color w:val="FF0000"/>
          <w:spacing w:val="-5"/>
        </w:rPr>
        <w:t> </w:t>
      </w:r>
      <w:r>
        <w:rPr>
          <w:color w:val="FF0000"/>
        </w:rPr>
        <w:t>знать</w:t>
      </w:r>
      <w:r>
        <w:rPr>
          <w:color w:val="FF0000"/>
          <w:spacing w:val="-2"/>
        </w:rPr>
        <w:t> </w:t>
      </w:r>
      <w:r>
        <w:rPr>
          <w:color w:val="FF0000"/>
        </w:rPr>
        <w:t>о</w:t>
      </w:r>
      <w:r>
        <w:rPr>
          <w:color w:val="FF0000"/>
          <w:spacing w:val="-4"/>
        </w:rPr>
        <w:t> </w:t>
      </w:r>
      <w:r>
        <w:rPr>
          <w:color w:val="FF0000"/>
        </w:rPr>
        <w:t>внедрении</w:t>
      </w:r>
      <w:r>
        <w:rPr>
          <w:color w:val="FF0000"/>
          <w:spacing w:val="-5"/>
        </w:rPr>
        <w:t> </w:t>
      </w:r>
      <w:r>
        <w:rPr>
          <w:color w:val="FF0000"/>
        </w:rPr>
        <w:t>ФООП</w:t>
      </w:r>
      <w:r>
        <w:rPr>
          <w:color w:val="FF0000"/>
          <w:spacing w:val="2"/>
        </w:rPr>
        <w:t> </w:t>
      </w:r>
      <w:r>
        <w:rPr>
          <w:color w:val="FF0000"/>
        </w:rPr>
        <w:t>родителям</w:t>
      </w:r>
      <w:r>
        <w:rPr>
          <w:color w:val="FF0000"/>
          <w:spacing w:val="-4"/>
        </w:rPr>
        <w:t> </w:t>
      </w:r>
      <w:r>
        <w:rPr>
          <w:color w:val="FF0000"/>
        </w:rPr>
        <w:t>(законным</w:t>
      </w:r>
      <w:r>
        <w:rPr>
          <w:color w:val="FF0000"/>
          <w:spacing w:val="-5"/>
        </w:rPr>
        <w:t> </w:t>
      </w:r>
      <w:r>
        <w:rPr>
          <w:color w:val="FF0000"/>
        </w:rPr>
        <w:t>представителям)</w:t>
      </w:r>
    </w:p>
    <w:p>
      <w:pPr>
        <w:spacing w:line="240" w:lineRule="auto" w:before="1" w:after="0"/>
        <w:rPr>
          <w:b/>
          <w:sz w:val="2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2"/>
        <w:gridCol w:w="10544"/>
      </w:tblGrid>
      <w:tr>
        <w:trPr>
          <w:trHeight w:val="1480" w:hRule="atLeast"/>
        </w:trPr>
        <w:tc>
          <w:tcPr>
            <w:tcW w:w="5072" w:type="dxa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такое ФООП</w:t>
            </w:r>
          </w:p>
        </w:tc>
        <w:tc>
          <w:tcPr>
            <w:tcW w:w="10544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учебно-методическая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документация, определяющая единые для Российской Федерации базовые объем 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содержание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определенного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уровня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(или)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определенной</w:t>
            </w:r>
          </w:p>
          <w:p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планируемые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программы.</w:t>
            </w:r>
          </w:p>
        </w:tc>
      </w:tr>
      <w:tr>
        <w:trPr>
          <w:trHeight w:val="1111" w:hRule="atLeast"/>
        </w:trPr>
        <w:tc>
          <w:tcPr>
            <w:tcW w:w="5072" w:type="dxa"/>
          </w:tcPr>
          <w:p>
            <w:pPr>
              <w:pStyle w:val="TableParagraph"/>
              <w:ind w:left="107" w:right="832"/>
              <w:rPr>
                <w:b/>
                <w:sz w:val="28"/>
              </w:rPr>
            </w:pPr>
            <w:r>
              <w:rPr>
                <w:b/>
                <w:sz w:val="28"/>
              </w:rPr>
              <w:t>Для каких уровней образования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разработана ФООП</w:t>
            </w:r>
          </w:p>
        </w:tc>
        <w:tc>
          <w:tcPr>
            <w:tcW w:w="10544" w:type="dxa"/>
          </w:tcPr>
          <w:p>
            <w:pPr>
              <w:pStyle w:val="TableParagraph"/>
              <w:spacing w:line="276" w:lineRule="auto"/>
              <w:ind w:right="6330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начального общего (1-4 классы)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основного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общего (5-9 классы)</w:t>
            </w: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среднего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(10-11 классы)</w:t>
            </w:r>
          </w:p>
        </w:tc>
      </w:tr>
      <w:tr>
        <w:trPr>
          <w:trHeight w:val="3796" w:hRule="atLeast"/>
        </w:trPr>
        <w:tc>
          <w:tcPr>
            <w:tcW w:w="5072" w:type="dxa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68"/>
                <w:sz w:val="28"/>
              </w:rPr>
              <w:t> </w:t>
            </w:r>
            <w:r>
              <w:rPr>
                <w:b/>
                <w:sz w:val="28"/>
              </w:rPr>
              <w:t>входит в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ФООП</w:t>
            </w:r>
          </w:p>
        </w:tc>
        <w:tc>
          <w:tcPr>
            <w:tcW w:w="10544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Учебно-методическая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документация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ФООП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включает:</w:t>
            </w:r>
          </w:p>
          <w:p>
            <w:pPr>
              <w:pStyle w:val="TableParagraph"/>
              <w:spacing w:before="88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федеральные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учебные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планы;</w:t>
            </w:r>
          </w:p>
          <w:p>
            <w:pPr>
              <w:pStyle w:val="TableParagraph"/>
              <w:spacing w:before="108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федеральный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деятельности;</w:t>
            </w:r>
          </w:p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календарный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график;</w:t>
            </w:r>
          </w:p>
          <w:p>
            <w:pPr>
              <w:pStyle w:val="TableParagraph"/>
              <w:spacing w:before="108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федеральный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работы;</w:t>
            </w:r>
          </w:p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федеральную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рабочую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программу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воспитания;</w:t>
            </w:r>
          </w:p>
          <w:p>
            <w:pPr>
              <w:pStyle w:val="TableParagraph"/>
              <w:spacing w:before="108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федеральные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рабочие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предметов;</w:t>
            </w:r>
          </w:p>
          <w:p>
            <w:pPr>
              <w:pStyle w:val="TableParagraph"/>
              <w:spacing w:before="105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программу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УУД;</w:t>
            </w:r>
          </w:p>
          <w:p>
            <w:pPr>
              <w:pStyle w:val="TableParagraph"/>
              <w:spacing w:before="108"/>
              <w:rPr>
                <w:sz w:val="28"/>
              </w:rPr>
            </w:pPr>
            <w:r>
              <w:rPr>
                <w:rFonts w:ascii="Segoe UI Symbol" w:hAnsi="Segoe UI Symbol"/>
                <w:w w:val="366"/>
                <w:sz w:val="28"/>
              </w:rPr>
              <w:t> 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коррекционной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работы.</w:t>
            </w:r>
          </w:p>
        </w:tc>
      </w:tr>
      <w:tr>
        <w:trPr>
          <w:trHeight w:val="2961" w:hRule="atLeast"/>
        </w:trPr>
        <w:tc>
          <w:tcPr>
            <w:tcW w:w="5072" w:type="dxa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будет обязательным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ОО</w:t>
            </w:r>
          </w:p>
        </w:tc>
        <w:tc>
          <w:tcPr>
            <w:tcW w:w="10544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Обязательные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федеральные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гуманитарного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цикла: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«Русский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язык»,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«Литературное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чтение»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> </w:t>
            </w:r>
            <w:r>
              <w:rPr>
                <w:sz w:val="28"/>
              </w:rPr>
              <w:t>«Окружающий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мир»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начальных классах.</w:t>
            </w:r>
          </w:p>
          <w:p>
            <w:pPr>
              <w:pStyle w:val="TableParagraph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59"/>
                <w:sz w:val="28"/>
              </w:rPr>
              <w:t> </w:t>
            </w:r>
            <w:r>
              <w:rPr>
                <w:sz w:val="28"/>
              </w:rPr>
              <w:t>язык»,</w:t>
            </w:r>
            <w:r>
              <w:rPr>
                <w:spacing w:val="126"/>
                <w:sz w:val="28"/>
              </w:rPr>
              <w:t> </w:t>
            </w:r>
            <w:r>
              <w:rPr>
                <w:sz w:val="28"/>
              </w:rPr>
              <w:t>«Литература»,</w:t>
            </w:r>
            <w:r>
              <w:rPr>
                <w:spacing w:val="130"/>
                <w:sz w:val="28"/>
              </w:rPr>
              <w:t> </w:t>
            </w:r>
            <w:r>
              <w:rPr>
                <w:sz w:val="28"/>
              </w:rPr>
              <w:t>«История»,</w:t>
            </w:r>
            <w:r>
              <w:rPr>
                <w:spacing w:val="129"/>
                <w:sz w:val="28"/>
              </w:rPr>
              <w:t> </w:t>
            </w:r>
            <w:r>
              <w:rPr>
                <w:sz w:val="28"/>
              </w:rPr>
              <w:t>«Обществознание»,</w:t>
            </w:r>
            <w:r>
              <w:rPr>
                <w:spacing w:val="129"/>
                <w:sz w:val="28"/>
              </w:rPr>
              <w:t> </w:t>
            </w:r>
            <w:r>
              <w:rPr>
                <w:sz w:val="28"/>
              </w:rPr>
              <w:t>«География»</w:t>
            </w:r>
            <w:r>
              <w:rPr>
                <w:spacing w:val="127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278" w:lineRule="auto" w:before="41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«Основы безопасности жизнедеятельности» для основного общего и среднего общего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образования.</w:t>
            </w:r>
          </w:p>
          <w:p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Обязательные</w:t>
            </w:r>
            <w:r>
              <w:rPr>
                <w:spacing w:val="101"/>
                <w:sz w:val="28"/>
              </w:rPr>
              <w:t> </w:t>
            </w:r>
            <w:r>
              <w:rPr>
                <w:sz w:val="28"/>
              </w:rPr>
              <w:t>к  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выполнению  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-  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федеральная  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рабочая  </w:t>
            </w:r>
            <w:r>
              <w:rPr>
                <w:spacing w:val="28"/>
                <w:sz w:val="28"/>
              </w:rPr>
              <w:t> </w:t>
            </w:r>
            <w:r>
              <w:rPr>
                <w:sz w:val="28"/>
              </w:rPr>
              <w:t>программа  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воспитания,</w:t>
            </w:r>
          </w:p>
          <w:p>
            <w:pPr>
              <w:pStyle w:val="TableParagraph"/>
              <w:spacing w:before="48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работы.</w:t>
            </w:r>
          </w:p>
        </w:tc>
      </w:tr>
      <w:tr>
        <w:trPr>
          <w:trHeight w:val="372" w:hRule="atLeast"/>
        </w:trPr>
        <w:tc>
          <w:tcPr>
            <w:tcW w:w="5072" w:type="dxa"/>
          </w:tcPr>
          <w:p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будут применять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ФООП</w:t>
            </w:r>
          </w:p>
        </w:tc>
        <w:tc>
          <w:tcPr>
            <w:tcW w:w="10544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смогут</w:t>
            </w:r>
            <w:r>
              <w:rPr>
                <w:spacing w:val="112"/>
                <w:sz w:val="28"/>
              </w:rPr>
              <w:t> </w:t>
            </w:r>
            <w:r>
              <w:rPr>
                <w:sz w:val="28"/>
              </w:rPr>
              <w:t>непосредственно</w:t>
            </w:r>
            <w:r>
              <w:rPr>
                <w:spacing w:val="111"/>
                <w:sz w:val="28"/>
              </w:rPr>
              <w:t> </w:t>
            </w:r>
            <w:r>
              <w:rPr>
                <w:sz w:val="28"/>
              </w:rPr>
              <w:t>применять</w:t>
            </w:r>
            <w:r>
              <w:rPr>
                <w:spacing w:val="112"/>
                <w:sz w:val="28"/>
              </w:rPr>
              <w:t> </w:t>
            </w:r>
            <w:r>
              <w:rPr>
                <w:sz w:val="28"/>
              </w:rPr>
              <w:t>ФООП</w:t>
            </w:r>
            <w:r>
              <w:rPr>
                <w:spacing w:val="112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113"/>
                <w:sz w:val="28"/>
              </w:rPr>
              <w:t> </w:t>
            </w:r>
            <w:r>
              <w:rPr>
                <w:sz w:val="28"/>
              </w:rPr>
              <w:t>отдельные</w:t>
            </w:r>
            <w:r>
              <w:rPr>
                <w:spacing w:val="113"/>
                <w:sz w:val="28"/>
              </w:rPr>
              <w:t> </w:t>
            </w:r>
            <w:r>
              <w:rPr>
                <w:sz w:val="28"/>
              </w:rPr>
              <w:t>компоненты</w:t>
            </w:r>
          </w:p>
        </w:tc>
      </w:tr>
    </w:tbl>
    <w:p>
      <w:pPr>
        <w:spacing w:after="0" w:line="318" w:lineRule="exact"/>
        <w:rPr>
          <w:sz w:val="28"/>
        </w:rPr>
        <w:sectPr>
          <w:type w:val="continuous"/>
          <w:pgSz w:w="16840" w:h="11910" w:orient="landscape"/>
          <w:pgMar w:top="640" w:bottom="280" w:left="500" w:right="50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2"/>
        <w:gridCol w:w="10544"/>
      </w:tblGrid>
      <w:tr>
        <w:trPr>
          <w:trHeight w:val="1111" w:hRule="atLeast"/>
        </w:trPr>
        <w:tc>
          <w:tcPr>
            <w:tcW w:w="507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544" w:type="dxa"/>
          </w:tcPr>
          <w:p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ФООП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без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составления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собственных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рабочих</w:t>
            </w:r>
            <w:r>
              <w:rPr>
                <w:spacing w:val="34"/>
                <w:sz w:val="28"/>
              </w:rPr>
              <w:t> </w:t>
            </w:r>
            <w:r>
              <w:rPr>
                <w:sz w:val="28"/>
              </w:rPr>
              <w:t>программ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своем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уровне.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этом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школы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сохраняют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право</w:t>
            </w:r>
            <w:r>
              <w:rPr>
                <w:spacing w:val="25"/>
                <w:sz w:val="28"/>
              </w:rPr>
              <w:t> </w:t>
            </w:r>
            <w:r>
              <w:rPr>
                <w:sz w:val="28"/>
              </w:rPr>
              <w:t>разработки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собственных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28"/>
                <w:sz w:val="28"/>
              </w:rPr>
              <w:t> </w:t>
            </w:r>
            <w:r>
              <w:rPr>
                <w:sz w:val="28"/>
              </w:rPr>
              <w:t>программ,</w:t>
            </w:r>
            <w:r>
              <w:rPr>
                <w:spacing w:val="24"/>
                <w:sz w:val="28"/>
              </w:rPr>
              <w:t> </w:t>
            </w:r>
            <w:r>
              <w:rPr>
                <w:sz w:val="28"/>
              </w:rPr>
              <w:t>но</w:t>
            </w:r>
            <w:r>
              <w:rPr>
                <w:spacing w:val="28"/>
                <w:sz w:val="28"/>
              </w:rPr>
              <w:t> </w:t>
            </w:r>
            <w:r>
              <w:rPr>
                <w:sz w:val="28"/>
              </w:rPr>
              <w:t>их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планируемые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должны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ниже,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ФООП.</w:t>
            </w:r>
          </w:p>
        </w:tc>
      </w:tr>
      <w:tr>
        <w:trPr>
          <w:trHeight w:val="741" w:hRule="atLeast"/>
        </w:trPr>
        <w:tc>
          <w:tcPr>
            <w:tcW w:w="5072" w:type="dxa"/>
          </w:tcPr>
          <w:p>
            <w:pPr>
              <w:pStyle w:val="TableParagraph"/>
              <w:ind w:left="107" w:right="555"/>
              <w:rPr>
                <w:b/>
                <w:sz w:val="28"/>
              </w:rPr>
            </w:pPr>
            <w:r>
              <w:rPr>
                <w:b/>
                <w:sz w:val="28"/>
              </w:rPr>
              <w:t>Когда школы будут переходить на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ФООП</w:t>
            </w:r>
          </w:p>
        </w:tc>
        <w:tc>
          <w:tcPr>
            <w:tcW w:w="10544" w:type="dxa"/>
          </w:tcPr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Переход школ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ФООП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запланирован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 сентября.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Школы должны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привести ООП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ФООП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2023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года</w:t>
            </w:r>
          </w:p>
        </w:tc>
      </w:tr>
      <w:tr>
        <w:trPr>
          <w:trHeight w:val="4522" w:hRule="atLeast"/>
        </w:trPr>
        <w:tc>
          <w:tcPr>
            <w:tcW w:w="5072" w:type="dxa"/>
          </w:tcPr>
          <w:p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Где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можно ознакомиться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ФООП</w:t>
            </w:r>
          </w:p>
        </w:tc>
        <w:tc>
          <w:tcPr>
            <w:tcW w:w="10544" w:type="dxa"/>
          </w:tcPr>
          <w:p>
            <w:pPr>
              <w:pStyle w:val="TableParagraph"/>
              <w:spacing w:line="313" w:lineRule="exact"/>
              <w:ind w:left="2528" w:right="2521"/>
              <w:jc w:val="center"/>
              <w:rPr>
                <w:b/>
                <w:sz w:val="28"/>
              </w:rPr>
            </w:pPr>
            <w:hyperlink r:id="rId5">
              <w:r>
                <w:rPr>
                  <w:b/>
                  <w:color w:val="0000FF"/>
                  <w:sz w:val="28"/>
                  <w:u w:val="thick" w:color="0000FF"/>
                </w:rPr>
                <w:t>https://edsoo.ru/Normativnie_dokumenti.htm</w:t>
              </w:r>
            </w:hyperlink>
          </w:p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2526" w:right="2521"/>
              <w:jc w:val="center"/>
              <w:rPr>
                <w:sz w:val="32"/>
              </w:rPr>
            </w:pPr>
            <w:r>
              <w:rPr>
                <w:color w:val="221F1F"/>
                <w:sz w:val="32"/>
              </w:rPr>
              <w:t>Нормативные</w:t>
            </w:r>
            <w:r>
              <w:rPr>
                <w:color w:val="221F1F"/>
                <w:spacing w:val="-7"/>
                <w:sz w:val="32"/>
              </w:rPr>
              <w:t> </w:t>
            </w:r>
            <w:r>
              <w:rPr>
                <w:color w:val="221F1F"/>
                <w:sz w:val="32"/>
              </w:rPr>
              <w:t>документы</w:t>
            </w:r>
          </w:p>
          <w:p>
            <w:pPr>
              <w:pStyle w:val="TableParagraph"/>
              <w:spacing w:before="302"/>
              <w:rPr>
                <w:sz w:val="33"/>
              </w:rPr>
            </w:pPr>
            <w:hyperlink r:id="rId6">
              <w:r>
                <w:rPr>
                  <w:color w:val="221F1F"/>
                  <w:sz w:val="33"/>
                </w:rPr>
                <w:t>ФОП</w:t>
              </w:r>
              <w:r>
                <w:rPr>
                  <w:color w:val="221F1F"/>
                  <w:spacing w:val="-3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начального</w:t>
              </w:r>
              <w:r>
                <w:rPr>
                  <w:color w:val="221F1F"/>
                  <w:spacing w:val="-5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общего</w:t>
              </w:r>
              <w:r>
                <w:rPr>
                  <w:color w:val="221F1F"/>
                  <w:spacing w:val="-5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образования</w:t>
              </w:r>
            </w:hyperlink>
          </w:p>
          <w:p>
            <w:pPr>
              <w:pStyle w:val="TableParagraph"/>
              <w:spacing w:before="1"/>
              <w:rPr>
                <w:sz w:val="21"/>
              </w:rPr>
            </w:pPr>
            <w:hyperlink r:id="rId7">
              <w:r>
                <w:rPr>
                  <w:color w:val="0000FF"/>
                  <w:sz w:val="21"/>
                  <w:u w:val="single" w:color="0000FF"/>
                </w:rPr>
                <w:t>https://edsoo.ru/download/1338?hash=934476d05520c7f50d580d606398eeb8</w:t>
              </w:r>
            </w:hyperlink>
          </w:p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  <w:hyperlink r:id="rId8">
              <w:r>
                <w:rPr>
                  <w:color w:val="221F1F"/>
                  <w:sz w:val="33"/>
                </w:rPr>
                <w:t>ФОП</w:t>
              </w:r>
              <w:r>
                <w:rPr>
                  <w:color w:val="221F1F"/>
                  <w:spacing w:val="-2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основного</w:t>
              </w:r>
              <w:r>
                <w:rPr>
                  <w:color w:val="221F1F"/>
                  <w:spacing w:val="-3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общего</w:t>
              </w:r>
              <w:r>
                <w:rPr>
                  <w:color w:val="221F1F"/>
                  <w:spacing w:val="-3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образования</w:t>
              </w:r>
            </w:hyperlink>
          </w:p>
          <w:p>
            <w:pPr>
              <w:pStyle w:val="TableParagraph"/>
              <w:spacing w:before="1"/>
              <w:ind w:left="213"/>
              <w:rPr>
                <w:sz w:val="21"/>
              </w:rPr>
            </w:pPr>
            <w:hyperlink r:id="rId9">
              <w:r>
                <w:rPr>
                  <w:color w:val="0000FF"/>
                  <w:sz w:val="21"/>
                  <w:u w:val="single" w:color="0000FF"/>
                </w:rPr>
                <w:t>https://edsoo.ru/download/1339?hash=9ef735f3599756530661d0e7b191901f</w:t>
              </w:r>
            </w:hyperlink>
          </w:p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  <w:hyperlink r:id="rId10">
              <w:r>
                <w:rPr>
                  <w:color w:val="221F1F"/>
                  <w:sz w:val="33"/>
                </w:rPr>
                <w:t>ФОП</w:t>
              </w:r>
              <w:r>
                <w:rPr>
                  <w:color w:val="221F1F"/>
                  <w:spacing w:val="-2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среднего</w:t>
              </w:r>
              <w:r>
                <w:rPr>
                  <w:color w:val="221F1F"/>
                  <w:spacing w:val="-3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общего</w:t>
              </w:r>
              <w:r>
                <w:rPr>
                  <w:color w:val="221F1F"/>
                  <w:spacing w:val="-3"/>
                  <w:sz w:val="33"/>
                </w:rPr>
                <w:t> </w:t>
              </w:r>
              <w:r>
                <w:rPr>
                  <w:color w:val="221F1F"/>
                  <w:sz w:val="33"/>
                </w:rPr>
                <w:t>образования</w:t>
              </w:r>
            </w:hyperlink>
          </w:p>
          <w:p>
            <w:pPr>
              <w:pStyle w:val="TableParagraph"/>
              <w:spacing w:before="1"/>
              <w:ind w:left="213"/>
              <w:rPr>
                <w:sz w:val="21"/>
              </w:rPr>
            </w:pPr>
            <w:hyperlink r:id="rId11">
              <w:r>
                <w:rPr>
                  <w:color w:val="0000FF"/>
                  <w:sz w:val="21"/>
                  <w:u w:val="single" w:color="0000FF"/>
                </w:rPr>
                <w:t>https://edsoo.ru/download/1337?hash=543e6585e12126686f0392f9fb770e7a</w:t>
              </w:r>
            </w:hyperlink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288.170013pt;margin-top:210.770996pt;width:519.35pt;height:145.5pt;mso-position-horizontal-relative:page;mso-position-vertical-relative:page;z-index:-15786496" coordorigin="5763,4215" coordsize="10387,2910" path="m16150,6561l5763,6561,5763,6803,5763,7125,16150,7125,16150,6803,16150,6561xm16150,5077l5763,5077,5763,5456,5763,5699,5763,5939,5763,5939,5763,6318,5763,6561,16150,6561,16150,6318,16150,5939,16150,5939,16150,5699,16150,5456,16150,5077xm16150,4215l5763,4215,5763,4595,5763,4835,5763,5077,16150,5077,16150,4835,16150,4595,16150,4215xe" filled="true" fillcolor="#f9f9f9" stroked="false">
            <v:path arrowok="t"/>
            <v:fill type="solid"/>
            <w10:wrap type="none"/>
          </v:shape>
        </w:pict>
      </w:r>
    </w:p>
    <w:sectPr>
      <w:pgSz w:w="16840" w:h="11910" w:orient="landscape"/>
      <w:pgMar w:top="720" w:bottom="280" w:left="5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dsoo.ru/Normativnie_dokumenti.htm" TargetMode="External"/><Relationship Id="rId6" Type="http://schemas.openxmlformats.org/officeDocument/2006/relationships/hyperlink" Target="https://edsoo.ru/Federalnaya_obrazovatelnaya_programma_nachalnogo_obschego_obrazovaniya.htm" TargetMode="External"/><Relationship Id="rId7" Type="http://schemas.openxmlformats.org/officeDocument/2006/relationships/hyperlink" Target="https://edsoo.ru/download/1338?hash=934476d05520c7f50d580d606398eeb8" TargetMode="External"/><Relationship Id="rId8" Type="http://schemas.openxmlformats.org/officeDocument/2006/relationships/hyperlink" Target="https://edsoo.ru/Federalnaya_obrazovatelnaya_programma_osnovnogo_obschego_obrazovaniya.htm" TargetMode="External"/><Relationship Id="rId9" Type="http://schemas.openxmlformats.org/officeDocument/2006/relationships/hyperlink" Target="https://edsoo.ru/download/1339?hash=9ef735f3599756530661d0e7b191901f" TargetMode="External"/><Relationship Id="rId10" Type="http://schemas.openxmlformats.org/officeDocument/2006/relationships/hyperlink" Target="https://edsoo.ru/Federalnaya_obrazovatelnaya_programma_srednego_obschego_obrazovaniya.htm" TargetMode="External"/><Relationship Id="rId11" Type="http://schemas.openxmlformats.org/officeDocument/2006/relationships/hyperlink" Target="https://edsoo.ru/download/1337?hash=543e6585e12126686f0392f9fb770e7a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dcterms:created xsi:type="dcterms:W3CDTF">2023-04-07T08:09:44Z</dcterms:created>
  <dcterms:modified xsi:type="dcterms:W3CDTF">2023-04-07T08:09:44Z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2023-04-07T00:00:00Z</vt:filetime>
  </property>
</Properties>
</file>